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D" w:rsidRPr="00587B9D" w:rsidRDefault="00587B9D" w:rsidP="00587B9D">
      <w:pPr>
        <w:pStyle w:val="1"/>
        <w:spacing w:before="240"/>
        <w:rPr>
          <w:sz w:val="56"/>
          <w:szCs w:val="56"/>
          <w:rtl/>
        </w:rPr>
      </w:pPr>
      <w:r w:rsidRPr="00587B9D">
        <w:rPr>
          <w:rFonts w:hint="cs"/>
          <w:sz w:val="56"/>
          <w:szCs w:val="56"/>
          <w:rtl/>
        </w:rPr>
        <w:t>מה צריך לעשות כשקונים דירה?</w:t>
      </w:r>
    </w:p>
    <w:p w:rsidR="002C1F70" w:rsidRPr="002C1F70" w:rsidRDefault="00977437" w:rsidP="00587B9D">
      <w:pPr>
        <w:pStyle w:val="1"/>
        <w:spacing w:before="240"/>
        <w:rPr>
          <w:rtl/>
        </w:rPr>
      </w:pPr>
      <w:r w:rsidRPr="00914D10">
        <w:rPr>
          <w:rFonts w:hint="cs"/>
          <w:rtl/>
        </w:rPr>
        <w:t>צעד אחר צעד</w:t>
      </w: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20"/>
        <w:gridCol w:w="2580"/>
        <w:gridCol w:w="4649"/>
        <w:gridCol w:w="2280"/>
      </w:tblGrid>
      <w:tr w:rsidR="00985431" w:rsidRPr="00E87249" w:rsidDel="00F961F1" w:rsidTr="00914D10">
        <w:trPr>
          <w:trHeight w:val="319"/>
          <w:tblHeader/>
          <w:jc w:val="center"/>
        </w:trPr>
        <w:tc>
          <w:tcPr>
            <w:tcW w:w="720" w:type="dxa"/>
            <w:shd w:val="clear" w:color="auto" w:fill="E76F4C" w:themeFill="text2"/>
            <w:vAlign w:val="center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580" w:type="dxa"/>
            <w:shd w:val="clear" w:color="auto" w:fill="E76F4C" w:themeFill="text2"/>
            <w:vAlign w:val="center"/>
          </w:tcPr>
          <w:p w:rsidR="00985431" w:rsidRPr="00E87249" w:rsidRDefault="00985431" w:rsidP="00587B9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 xml:space="preserve">מה </w:t>
            </w:r>
            <w:r w:rsidR="00587B9D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עוש</w:t>
            </w:r>
            <w:r w:rsidR="0086305A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ים</w:t>
            </w: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  <w:shd w:val="clear" w:color="auto" w:fill="E76F4C" w:themeFill="text2"/>
            <w:vAlign w:val="center"/>
          </w:tcPr>
          <w:p w:rsidR="00985431" w:rsidRPr="00E87249" w:rsidRDefault="0086305A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כדאי לדעת</w:t>
            </w:r>
            <w:r w:rsidR="00985431"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2280" w:type="dxa"/>
            <w:shd w:val="clear" w:color="auto" w:fill="E76F4C" w:themeFill="text2"/>
            <w:vAlign w:val="center"/>
          </w:tcPr>
          <w:p w:rsidR="00985431" w:rsidRPr="00E87249" w:rsidDel="00F961F1" w:rsidRDefault="00985431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Del="00F961F1" w:rsidTr="009A4A4A">
        <w:trPr>
          <w:trHeight w:val="319"/>
          <w:jc w:val="center"/>
        </w:trPr>
        <w:tc>
          <w:tcPr>
            <w:tcW w:w="10229" w:type="dxa"/>
            <w:gridSpan w:val="4"/>
            <w:shd w:val="clear" w:color="auto" w:fill="FFCBB9" w:themeFill="accent5"/>
            <w:vAlign w:val="center"/>
          </w:tcPr>
          <w:p w:rsidR="00985431" w:rsidRPr="009D21B8" w:rsidDel="00F961F1" w:rsidRDefault="00587B9D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 רוכשים?</w:t>
            </w:r>
          </w:p>
        </w:tc>
      </w:tr>
      <w:tr w:rsidR="00985431" w:rsidRPr="00E87249" w:rsidTr="00914D10">
        <w:trPr>
          <w:jc w:val="center"/>
        </w:trPr>
        <w:tc>
          <w:tcPr>
            <w:tcW w:w="720" w:type="dxa"/>
          </w:tcPr>
          <w:p w:rsidR="00985431" w:rsidRPr="00E87249" w:rsidRDefault="00985431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3978C0" wp14:editId="09DA4408">
                  <wp:extent cx="170815" cy="182880"/>
                  <wp:effectExtent l="0" t="0" r="635" b="7620"/>
                  <wp:docPr id="26" name="תמונה 2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85431" w:rsidRPr="00B033A7" w:rsidRDefault="00587B9D" w:rsidP="00587B9D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שאלו את עצמכם על אילו צרכים שלכם הדירה שאתם מתכננים לקנות אמורה לענות</w:t>
            </w:r>
          </w:p>
        </w:tc>
        <w:tc>
          <w:tcPr>
            <w:tcW w:w="4649" w:type="dxa"/>
          </w:tcPr>
          <w:p w:rsidR="00587B9D" w:rsidRPr="00971096" w:rsidRDefault="00587B9D" w:rsidP="00587B9D">
            <w:pPr>
              <w:pStyle w:val="a8"/>
              <w:numPr>
                <w:ilvl w:val="0"/>
                <w:numId w:val="10"/>
              </w:numPr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גודל הדירה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87B9D" w:rsidRPr="00971096" w:rsidRDefault="00587B9D" w:rsidP="00587B9D">
            <w:pPr>
              <w:pStyle w:val="a8"/>
              <w:numPr>
                <w:ilvl w:val="0"/>
                <w:numId w:val="10"/>
              </w:numPr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מצב הדירה ו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הבנ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ין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87B9D" w:rsidRPr="00971096" w:rsidRDefault="00587B9D" w:rsidP="00587B9D">
            <w:pPr>
              <w:pStyle w:val="a8"/>
              <w:numPr>
                <w:ilvl w:val="0"/>
                <w:numId w:val="10"/>
              </w:numPr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מיקום רצוי - קירבה למשפחה, חברים ומקום העבודה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87B9D" w:rsidRPr="00971096" w:rsidRDefault="00587B9D" w:rsidP="00587B9D">
            <w:pPr>
              <w:pStyle w:val="a8"/>
              <w:numPr>
                <w:ilvl w:val="0"/>
                <w:numId w:val="10"/>
              </w:numPr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נגישות</w:t>
            </w:r>
            <w:r w:rsidRPr="009710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לתחבורה</w:t>
            </w:r>
            <w:r w:rsidRPr="009710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ציבורית</w:t>
            </w:r>
            <w:r w:rsidRPr="009710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ומוסדות</w:t>
            </w:r>
            <w:r w:rsidRPr="009710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חינוך.</w:t>
            </w:r>
          </w:p>
          <w:p w:rsidR="00587B9D" w:rsidRPr="00971096" w:rsidRDefault="00587B9D" w:rsidP="00587B9D">
            <w:pPr>
              <w:pStyle w:val="a8"/>
              <w:numPr>
                <w:ilvl w:val="0"/>
                <w:numId w:val="10"/>
              </w:numPr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שינויים עתידיים צפויים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הרחבת המשפחה, החלפת עבודה </w:t>
            </w:r>
            <w:proofErr w:type="spellStart"/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וכו</w:t>
            </w:r>
            <w:proofErr w:type="spell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'</w:t>
            </w: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85431" w:rsidRPr="002D14ED" w:rsidRDefault="00587B9D" w:rsidP="00587B9D">
            <w:pPr>
              <w:pStyle w:val="a8"/>
              <w:numPr>
                <w:ilvl w:val="0"/>
                <w:numId w:val="10"/>
              </w:numPr>
              <w:spacing w:before="0" w:after="2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71096">
              <w:rPr>
                <w:rFonts w:asciiTheme="minorBidi" w:hAnsiTheme="minorBidi" w:cstheme="minorBidi" w:hint="cs"/>
                <w:sz w:val="22"/>
                <w:szCs w:val="22"/>
                <w:rtl/>
              </w:rPr>
              <w:t>דירה למגורים או השקעה לטווח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F199E" w:rsidRPr="00E87249" w:rsidTr="00914D10">
        <w:trPr>
          <w:jc w:val="center"/>
        </w:trPr>
        <w:tc>
          <w:tcPr>
            <w:tcW w:w="720" w:type="dxa"/>
          </w:tcPr>
          <w:p w:rsidR="005F199E" w:rsidRPr="00E87249" w:rsidRDefault="005F199E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709823" wp14:editId="1B893728">
                  <wp:extent cx="170815" cy="182880"/>
                  <wp:effectExtent l="0" t="0" r="635" b="7620"/>
                  <wp:docPr id="12" name="תמונה 1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left w:w="28" w:type="dxa"/>
            </w:tcMar>
          </w:tcPr>
          <w:p w:rsidR="005F199E" w:rsidRPr="00B033A7" w:rsidRDefault="00587B9D" w:rsidP="00587B9D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בדקו מהו ההון העצמי העומד לרשותכם</w:t>
            </w:r>
          </w:p>
        </w:tc>
        <w:tc>
          <w:tcPr>
            <w:tcW w:w="4649" w:type="dxa"/>
          </w:tcPr>
          <w:p w:rsidR="005F199E" w:rsidRPr="005F199E" w:rsidRDefault="00587B9D" w:rsidP="00587B9D">
            <w:pPr>
              <w:spacing w:before="120" w:line="360" w:lineRule="auto"/>
              <w:ind w:right="17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בדקו איזה</w:t>
            </w:r>
            <w:r w:rsidRPr="00587B9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חסכונות </w:t>
            </w: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>וסיוע (ממשפחה או מהמדינה) יוכלו לעמוד ל</w:t>
            </w:r>
            <w:r w:rsidRPr="00587B9D">
              <w:rPr>
                <w:rFonts w:asciiTheme="minorBidi" w:hAnsiTheme="minorBidi" w:cstheme="minorBidi"/>
                <w:sz w:val="22"/>
                <w:szCs w:val="22"/>
                <w:rtl/>
              </w:rPr>
              <w:t>רשותכם</w:t>
            </w: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587B9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על פי הנחיות בנק ישראל, שיעור ההון העצמי לצורך קבלת משכנתא </w:t>
            </w: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לדירה ראשונה </w:t>
            </w:r>
            <w:r w:rsidRPr="00587B9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הוא לפחות 40% ממחיר </w:t>
            </w: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הדירה.</w:t>
            </w:r>
          </w:p>
        </w:tc>
        <w:tc>
          <w:tcPr>
            <w:tcW w:w="2280" w:type="dxa"/>
          </w:tcPr>
          <w:p w:rsidR="005F199E" w:rsidRPr="00E87249" w:rsidRDefault="005F199E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trHeight w:val="1554"/>
          <w:jc w:val="center"/>
        </w:trPr>
        <w:tc>
          <w:tcPr>
            <w:tcW w:w="720" w:type="dxa"/>
          </w:tcPr>
          <w:p w:rsidR="00074B29" w:rsidRPr="00E87249" w:rsidRDefault="00074B29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15B519" wp14:editId="2DD1696F">
                  <wp:extent cx="167005" cy="182880"/>
                  <wp:effectExtent l="0" t="0" r="4445" b="7620"/>
                  <wp:docPr id="1" name="תמונה 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587B9D" w:rsidP="00587B9D">
            <w:pPr>
              <w:spacing w:before="120" w:after="200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ערכו סקר שוק ו</w:t>
            </w:r>
            <w:r w:rsidRPr="00587B9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בדקו מהי עלות </w:t>
            </w:r>
            <w:r w:rsidRPr="00587B9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הדירה המתאימה עבורכם</w:t>
            </w:r>
          </w:p>
        </w:tc>
        <w:tc>
          <w:tcPr>
            <w:tcW w:w="4649" w:type="dxa"/>
          </w:tcPr>
          <w:p w:rsidR="00074B29" w:rsidRPr="00074B29" w:rsidRDefault="00587B9D" w:rsidP="00587B9D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 הדירה להתאים גם לצרכים שלכם וגם ליכולת הכלכלית שלכם.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7317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C689A2" wp14:editId="3C9B028A">
                  <wp:extent cx="167005" cy="182880"/>
                  <wp:effectExtent l="0" t="0" r="4445" b="7620"/>
                  <wp:docPr id="2" name="תמונה 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587B9D" w:rsidP="00587B9D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87B9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בחנו מהו ההחזר החודשי אשר תוכלו לעמוד בו</w:t>
            </w:r>
          </w:p>
        </w:tc>
        <w:tc>
          <w:tcPr>
            <w:tcW w:w="4649" w:type="dxa"/>
          </w:tcPr>
          <w:p w:rsidR="00074B29" w:rsidRPr="0087684E" w:rsidRDefault="00004752" w:rsidP="00004752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0475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השתמשו ב</w:t>
            </w:r>
            <w:hyperlink r:id="rId12" w:history="1">
              <w:r w:rsidRPr="00004752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מחשבון ניהול תקציב</w:t>
              </w:r>
            </w:hyperlink>
            <w:r w:rsidRPr="00004752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BD372F" wp14:editId="72FAD1C0">
                  <wp:extent cx="167005" cy="182880"/>
                  <wp:effectExtent l="0" t="0" r="4445" b="7620"/>
                  <wp:docPr id="3" name="תמונה 3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Default="00004752" w:rsidP="00356777">
            <w:pPr>
              <w:spacing w:before="120" w:after="1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0475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נסו</w:t>
            </w:r>
            <w:r w:rsidRPr="0000475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להוזיל את עלות ה</w:t>
            </w:r>
            <w:r w:rsidRPr="0000475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דירה או להקטין את סכום ההחזר החודשי</w:t>
            </w:r>
          </w:p>
          <w:p w:rsidR="00356777" w:rsidRPr="00B033A7" w:rsidRDefault="00356777" w:rsidP="00356777">
            <w:pPr>
              <w:spacing w:before="108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0475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נסו</w:t>
            </w:r>
            <w:r w:rsidRPr="0000475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להוזיל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עלויות - המשך</w:t>
            </w:r>
          </w:p>
        </w:tc>
        <w:tc>
          <w:tcPr>
            <w:tcW w:w="4649" w:type="dxa"/>
          </w:tcPr>
          <w:p w:rsidR="00004752" w:rsidRPr="00E06B4E" w:rsidRDefault="00004752" w:rsidP="00004752">
            <w:pPr>
              <w:pStyle w:val="a8"/>
              <w:numPr>
                <w:ilvl w:val="0"/>
                <w:numId w:val="38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 xml:space="preserve">שינוי הנכס - 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קניית 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>דירה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באזור אחר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>מיקום שונה בקומת הבניין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דירה 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>פחות חדש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>ה או קטנה יותר.</w:t>
            </w:r>
          </w:p>
          <w:p w:rsidR="00004752" w:rsidRPr="00E06B4E" w:rsidRDefault="00004752" w:rsidP="00004752">
            <w:pPr>
              <w:pStyle w:val="a8"/>
              <w:numPr>
                <w:ilvl w:val="0"/>
                <w:numId w:val="38"/>
              </w:num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בדיקת זכאות למענק או עזרה מהמדינה או מגורמים אחרים.</w:t>
            </w:r>
          </w:p>
          <w:p w:rsidR="00004752" w:rsidRPr="00E06B4E" w:rsidRDefault="00004752" w:rsidP="004B2A53">
            <w:pPr>
              <w:pStyle w:val="a8"/>
              <w:numPr>
                <w:ilvl w:val="0"/>
                <w:numId w:val="38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בחירה בשיטת החזר חודשי של תשלומי המשכנתא </w:t>
            </w:r>
            <w:r w:rsidR="004B2A53">
              <w:rPr>
                <w:rStyle w:val="Hyperlink"/>
                <w:rFonts w:eastAsia="Times New Roman"/>
                <w:lang w:eastAsia="he-IL"/>
              </w:rPr>
              <w:t>)</w:t>
            </w:r>
            <w:hyperlink r:id="rId13" w:history="1">
              <w:r w:rsidRPr="00C12FBA">
                <w:rPr>
                  <w:rStyle w:val="Hyperlink"/>
                  <w:rFonts w:asciiTheme="minorBidi" w:eastAsia="Times New Roman" w:hAnsiTheme="minorBidi" w:cstheme="minorBidi" w:hint="cs"/>
                  <w:sz w:val="22"/>
                  <w:szCs w:val="22"/>
                  <w:rtl/>
                  <w:lang w:eastAsia="he-IL"/>
                </w:rPr>
                <w:t>לוח ס</w:t>
              </w:r>
              <w:r w:rsidRPr="00C12FBA">
                <w:rPr>
                  <w:rStyle w:val="Hyperlink"/>
                  <w:rFonts w:asciiTheme="minorBidi" w:eastAsia="Times New Roman" w:hAnsiTheme="minorBidi" w:cstheme="minorBidi" w:hint="cs"/>
                  <w:sz w:val="22"/>
                  <w:szCs w:val="22"/>
                  <w:rtl/>
                  <w:lang w:eastAsia="he-IL"/>
                </w:rPr>
                <w:t>י</w:t>
              </w:r>
              <w:r w:rsidRPr="00C12FBA">
                <w:rPr>
                  <w:rStyle w:val="Hyperlink"/>
                  <w:rFonts w:asciiTheme="minorBidi" w:eastAsia="Times New Roman" w:hAnsiTheme="minorBidi" w:cstheme="minorBidi" w:hint="cs"/>
                  <w:sz w:val="22"/>
                  <w:szCs w:val="22"/>
                  <w:rtl/>
                  <w:lang w:eastAsia="he-IL"/>
                </w:rPr>
                <w:t>לוקין</w:t>
              </w:r>
            </w:hyperlink>
            <w:r w:rsidRPr="00C12FBA">
              <w:rPr>
                <w:rStyle w:val="Hyperlink"/>
                <w:rFonts w:asciiTheme="minorBidi" w:eastAsia="Times New Roman" w:hAnsiTheme="minorBidi" w:cstheme="minorBidi" w:hint="cs"/>
                <w:sz w:val="22"/>
                <w:szCs w:val="22"/>
                <w:rtl/>
                <w:lang w:eastAsia="he-IL"/>
              </w:rPr>
              <w:t>)</w:t>
            </w:r>
            <w:r w:rsidR="00E06B4E" w:rsidRPr="00C12FBA">
              <w:rPr>
                <w:rStyle w:val="Hyperlink"/>
                <w:rFonts w:eastAsia="Times New Roman" w:hint="cs"/>
                <w:rtl/>
                <w:lang w:eastAsia="he-IL"/>
              </w:rPr>
              <w:t>,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שמתאימה להכנסות 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>וההוצאות שלכם.</w:t>
            </w:r>
          </w:p>
          <w:p w:rsidR="00074B29" w:rsidRPr="00E06B4E" w:rsidRDefault="00004752" w:rsidP="00004752">
            <w:pPr>
              <w:pStyle w:val="a8"/>
              <w:numPr>
                <w:ilvl w:val="0"/>
                <w:numId w:val="38"/>
              </w:num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הגדלת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C12FBA">
              <w:rPr>
                <w:rStyle w:val="Hyperlink"/>
                <w:rFonts w:ascii="Arial" w:eastAsia="Times New Roman" w:hAnsi="Arial" w:cs="Arial"/>
                <w:sz w:val="22"/>
                <w:szCs w:val="22"/>
                <w:rtl/>
                <w:lang w:eastAsia="he-IL"/>
              </w:rPr>
              <w:t>ה</w:t>
            </w:r>
            <w:hyperlink r:id="rId14" w:history="1">
              <w:r w:rsidRPr="00C12FBA">
                <w:rPr>
                  <w:rStyle w:val="Hyperlink"/>
                  <w:rFonts w:ascii="Arial" w:eastAsia="Times New Roman" w:hAnsi="Arial" w:cs="Arial"/>
                  <w:sz w:val="22"/>
                  <w:szCs w:val="22"/>
                  <w:rtl/>
                  <w:lang w:eastAsia="he-IL"/>
                </w:rPr>
                <w:t>הון ה</w:t>
              </w:r>
              <w:bookmarkStart w:id="0" w:name="_GoBack"/>
              <w:bookmarkEnd w:id="0"/>
              <w:r w:rsidRPr="00C12FBA">
                <w:rPr>
                  <w:rStyle w:val="Hyperlink"/>
                  <w:rFonts w:ascii="Arial" w:eastAsia="Times New Roman" w:hAnsi="Arial" w:cs="Arial"/>
                  <w:sz w:val="22"/>
                  <w:szCs w:val="22"/>
                  <w:rtl/>
                  <w:lang w:eastAsia="he-IL"/>
                </w:rPr>
                <w:t>ע</w:t>
              </w:r>
              <w:r w:rsidRPr="00C12FBA">
                <w:rPr>
                  <w:rStyle w:val="Hyperlink"/>
                  <w:rFonts w:ascii="Arial" w:eastAsia="Times New Roman" w:hAnsi="Arial" w:cs="Arial"/>
                  <w:sz w:val="22"/>
                  <w:szCs w:val="22"/>
                  <w:rtl/>
                  <w:lang w:eastAsia="he-IL"/>
                </w:rPr>
                <w:t>צמי</w:t>
              </w:r>
            </w:hyperlink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>באמצעות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צבירת</w:t>
            </w:r>
            <w:r w:rsidRPr="00E06B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חיסכון ודחיית מועד הרכישה</w:t>
            </w:r>
            <w:r w:rsidRPr="00E06B4E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5D08BC" wp14:editId="2F250644">
                  <wp:extent cx="167005" cy="182880"/>
                  <wp:effectExtent l="0" t="0" r="4445" b="7620"/>
                  <wp:docPr id="4" name="תמונה 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C12FBA" w:rsidP="00C12FBA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12FB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נסו להגדיל את הסכום אותו אתם יכולים להקצות לטובת החזר החודשי, אך שימו לב שביכולתכם לעמוד בהחזר זה וכי אינו מהווה יותר מ-25% מההכנסות שלכם</w:t>
            </w:r>
          </w:p>
        </w:tc>
        <w:tc>
          <w:tcPr>
            <w:tcW w:w="4649" w:type="dxa"/>
          </w:tcPr>
          <w:p w:rsidR="00C12FBA" w:rsidRDefault="00C12FBA" w:rsidP="00C12FBA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בדקו האם ביכולתכם להגדיל את </w:t>
            </w:r>
            <w:r w:rsidRPr="00497178">
              <w:rPr>
                <w:rFonts w:asciiTheme="minorBidi" w:hAnsiTheme="minorBidi" w:cstheme="minorBidi"/>
                <w:sz w:val="22"/>
                <w:szCs w:val="22"/>
                <w:rtl/>
              </w:rPr>
              <w:t>הכנס</w:t>
            </w: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>תכם</w:t>
            </w:r>
            <w:r w:rsidRPr="004971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>א</w:t>
            </w:r>
            <w:r w:rsidRPr="00497178">
              <w:rPr>
                <w:rFonts w:asciiTheme="minorBidi" w:hAnsiTheme="minorBidi" w:cstheme="minorBidi"/>
                <w:sz w:val="22"/>
                <w:szCs w:val="22"/>
                <w:rtl/>
              </w:rPr>
              <w:t>ו</w:t>
            </w: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לצמצם</w:t>
            </w:r>
            <w:r w:rsidRPr="0049717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בהוצאות אחרות</w:t>
            </w: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497178">
              <w:rPr>
                <w:rFonts w:asciiTheme="minorBidi" w:hAnsiTheme="minorBidi" w:cstheme="minorBidi"/>
                <w:sz w:val="22"/>
                <w:szCs w:val="22"/>
                <w:rtl/>
              </w:rPr>
              <w:t>שאינן לדיור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074B29" w:rsidRPr="0087684E" w:rsidRDefault="00C12FBA" w:rsidP="00C12FBA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49717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השתמשו </w:t>
            </w:r>
            <w:r w:rsidRPr="008A14CC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hyperlink r:id="rId15" w:history="1">
              <w:r w:rsidRPr="008A14CC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מחשבון ניהול תקציב</w:t>
              </w:r>
            </w:hyperlink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671FB7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8C14B8" wp14:editId="5B03ABE3">
                  <wp:extent cx="167005" cy="182880"/>
                  <wp:effectExtent l="0" t="0" r="4445" b="7620"/>
                  <wp:docPr id="6" name="תמונה 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122E9B" w:rsidP="00122E9B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סכמו את ההוצאות הנלוות לרכישת הדירה ובדקו שתוכלו לעמוד בהן</w:t>
            </w:r>
          </w:p>
        </w:tc>
        <w:tc>
          <w:tcPr>
            <w:tcW w:w="4649" w:type="dxa"/>
          </w:tcPr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מיסים בהתאם לחוק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דמי תיווך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שכר טרחה לעו"ד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שכר טרחה לשמאי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אגרת רישום בטאבו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שיפוץ, אם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יש צורך - </w:t>
            </w: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החליטו מהו היקף השיפוץ ההכרחי ומהו סכום השיפוץ האפשרי.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אחרת</w:t>
            </w: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, עלות השי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פוץ עלולה להיות "בור ללא תחתית".</w:t>
            </w:r>
          </w:p>
          <w:p w:rsidR="00122E9B" w:rsidRPr="00497178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</w:tabs>
              <w:spacing w:before="0" w:after="0"/>
              <w:ind w:left="318" w:hanging="318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97178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ח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יבור לחשמל, מים וגז, אם יש צורך.</w:t>
            </w:r>
          </w:p>
          <w:p w:rsidR="00074B29" w:rsidRPr="00924E49" w:rsidRDefault="00122E9B" w:rsidP="00122E9B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61F7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הידעתם</w:t>
            </w:r>
            <w:r w:rsidRPr="00E61F7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?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הוצאות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אלה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עשויות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להסתכם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8%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ממחיר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דירה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ואף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(תלוי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בהיקף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השיפוץ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61F77">
              <w:rPr>
                <w:rFonts w:asciiTheme="minorBidi" w:hAnsiTheme="minorBidi" w:cstheme="minorBidi" w:hint="cs"/>
                <w:sz w:val="22"/>
                <w:szCs w:val="22"/>
                <w:rtl/>
              </w:rPr>
              <w:t>הדרוש</w:t>
            </w:r>
            <w:r w:rsidRPr="00E61F77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71FB7" w:rsidRPr="00E87249" w:rsidTr="00914D10">
        <w:trPr>
          <w:jc w:val="center"/>
        </w:trPr>
        <w:tc>
          <w:tcPr>
            <w:tcW w:w="720" w:type="dxa"/>
          </w:tcPr>
          <w:p w:rsidR="00671FB7" w:rsidRDefault="00753927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E60386" wp14:editId="31220046">
                  <wp:extent cx="167005" cy="182880"/>
                  <wp:effectExtent l="0" t="0" r="4445" b="7620"/>
                  <wp:docPr id="21" name="תמונה 2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671FB7" w:rsidRPr="00B033A7" w:rsidRDefault="00122E9B" w:rsidP="00122E9B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סכמו מהי העלות הכוללת לרכישת הדירה</w:t>
            </w:r>
          </w:p>
        </w:tc>
        <w:tc>
          <w:tcPr>
            <w:tcW w:w="4649" w:type="dxa"/>
          </w:tcPr>
          <w:p w:rsidR="00671FB7" w:rsidRPr="002605BD" w:rsidRDefault="00122E9B" w:rsidP="00D1690F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העלות הכוללת מורכבת ממחיר הדירה והעלויות הנלוות.</w:t>
            </w:r>
          </w:p>
        </w:tc>
        <w:tc>
          <w:tcPr>
            <w:tcW w:w="2280" w:type="dxa"/>
          </w:tcPr>
          <w:p w:rsidR="00671FB7" w:rsidRPr="00E87249" w:rsidRDefault="00671FB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53927" w:rsidRPr="00E87249" w:rsidTr="008C0181">
        <w:trPr>
          <w:trHeight w:val="1199"/>
          <w:jc w:val="center"/>
        </w:trPr>
        <w:tc>
          <w:tcPr>
            <w:tcW w:w="720" w:type="dxa"/>
          </w:tcPr>
          <w:p w:rsidR="00753927" w:rsidRDefault="00753927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CD182C" wp14:editId="7A25464B">
                  <wp:extent cx="167005" cy="182880"/>
                  <wp:effectExtent l="0" t="0" r="4445" b="7620"/>
                  <wp:docPr id="22" name="תמונה 2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bottom w:w="170" w:type="dxa"/>
            </w:tcMar>
          </w:tcPr>
          <w:p w:rsidR="00753927" w:rsidRPr="00B033A7" w:rsidRDefault="00122E9B" w:rsidP="00122E9B">
            <w:pPr>
              <w:spacing w:before="120" w:after="13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החליטו האם תוכלו לרכוש או לא</w:t>
            </w:r>
          </w:p>
        </w:tc>
        <w:tc>
          <w:tcPr>
            <w:tcW w:w="4649" w:type="dxa"/>
          </w:tcPr>
          <w:p w:rsidR="00753927" w:rsidRPr="00122E9B" w:rsidRDefault="00122E9B" w:rsidP="00D05B2A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קראו עו</w:t>
            </w:r>
            <w:r w:rsidRPr="00D44FA7">
              <w:rPr>
                <w:rFonts w:asciiTheme="minorBidi" w:hAnsiTheme="minorBidi" w:cstheme="minorBidi" w:hint="cs"/>
                <w:sz w:val="22"/>
                <w:szCs w:val="22"/>
                <w:rtl/>
              </w:rPr>
              <w:t>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בנושא</w:t>
            </w:r>
            <w:r w:rsidRPr="00D44FA7">
              <w:rPr>
                <w:rFonts w:asciiTheme="minorBidi" w:hAnsiTheme="minorBidi" w:cstheme="minorBidi" w:hint="cs"/>
                <w:i/>
                <w:iCs/>
                <w:color w:val="FF0000"/>
                <w:sz w:val="22"/>
                <w:szCs w:val="22"/>
                <w:rtl/>
              </w:rPr>
              <w:t xml:space="preserve"> </w:t>
            </w:r>
            <w:hyperlink r:id="rId16" w:history="1">
              <w:r w:rsidRPr="009F0560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לקנות דירה או לא לקנות? זו השאלה</w:t>
              </w:r>
            </w:hyperlink>
          </w:p>
        </w:tc>
        <w:tc>
          <w:tcPr>
            <w:tcW w:w="2280" w:type="dxa"/>
          </w:tcPr>
          <w:p w:rsidR="00753927" w:rsidRPr="00E87249" w:rsidRDefault="0075392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122E9B" w:rsidRPr="00E87249" w:rsidTr="00E14529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122E9B" w:rsidRPr="00E87249" w:rsidRDefault="00122E9B" w:rsidP="00E1452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גיוס מקורות מימון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E85101" wp14:editId="08787AF5">
                  <wp:extent cx="167005" cy="182880"/>
                  <wp:effectExtent l="0" t="0" r="4445" b="7620"/>
                  <wp:docPr id="24" name="תמונה 2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187B9B" w:rsidRDefault="00122E9B" w:rsidP="00122E9B">
            <w:pPr>
              <w:spacing w:before="120" w:after="200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הגדילו למקסימום את ההון העצמי העומד לרשותכם, כדי להפחית את המשכנתא למינימום</w:t>
            </w:r>
          </w:p>
        </w:tc>
        <w:tc>
          <w:tcPr>
            <w:tcW w:w="4649" w:type="dxa"/>
          </w:tcPr>
          <w:p w:rsidR="00122E9B" w:rsidRPr="006F12F0" w:rsidRDefault="00122E9B" w:rsidP="00122E9B">
            <w:pPr>
              <w:pStyle w:val="a8"/>
              <w:numPr>
                <w:ilvl w:val="0"/>
                <w:numId w:val="40"/>
              </w:numPr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שימוש בחסכונות - </w:t>
            </w:r>
            <w:r w:rsidRPr="006F12F0">
              <w:rPr>
                <w:rFonts w:asciiTheme="minorBidi" w:hAnsiTheme="minorBidi" w:cstheme="minorBidi" w:hint="cs"/>
                <w:sz w:val="22"/>
                <w:szCs w:val="22"/>
                <w:rtl/>
              </w:rPr>
              <w:t>וודאו שיישארו לכם חסכונות מספיקים להתנהלות השוטפת, לאירועים מתוכננים ולאירועים בלתי צפויים. לא כדאי להשתמש בכספים שמיועדי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ם למטרות אחרות כמו חיסכון לפרישה.</w:t>
            </w:r>
          </w:p>
          <w:p w:rsidR="00122E9B" w:rsidRDefault="00122E9B" w:rsidP="00122E9B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6F12F0">
              <w:rPr>
                <w:rFonts w:asciiTheme="minorBidi" w:hAnsiTheme="minorBidi" w:cstheme="minorBidi" w:hint="cs"/>
                <w:sz w:val="22"/>
                <w:szCs w:val="22"/>
                <w:rtl/>
              </w:rPr>
              <w:t>עזרה מהמשפחה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A4A4A" w:rsidRPr="00671FB7" w:rsidRDefault="000106BA" w:rsidP="000106BA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22E9B" w:rsidRPr="006F12F0"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משכון נכסים אחרים אם יש</w:t>
            </w:r>
            <w:r w:rsid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="00122E9B" w:rsidRPr="006F12F0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בחנו היטב אם אינכם משעבדים נכסים שאמורים להבט</w:t>
            </w:r>
            <w:r w:rsid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 את הכנסתם העתידית של היקרים לכם.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122E9B" w:rsidRPr="00E87249" w:rsidTr="00122E9B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122E9B" w:rsidRPr="00122E9B" w:rsidRDefault="00122E9B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בקשת</w:t>
            </w: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22E9B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וקבלת</w:t>
            </w: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22E9B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משכנתא</w:t>
            </w: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Pr="00122E9B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במידת</w:t>
            </w: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22E9B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הצורך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11ADDF" wp14:editId="6E480592">
                  <wp:extent cx="167005" cy="182880"/>
                  <wp:effectExtent l="0" t="0" r="4445" b="7620"/>
                  <wp:docPr id="25" name="תמונה 25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122E9B" w:rsidP="00122E9B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הגדירו מראש את סכום ההלוואה </w:t>
            </w:r>
            <w:r w:rsidRPr="00122E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(פחות או יותר) שתרצו ותוכלו </w:t>
            </w:r>
            <w:r w:rsidRPr="00122E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ללוות</w:t>
            </w:r>
          </w:p>
        </w:tc>
        <w:tc>
          <w:tcPr>
            <w:tcW w:w="4649" w:type="dxa"/>
          </w:tcPr>
          <w:p w:rsidR="009A4A4A" w:rsidRPr="00187B9B" w:rsidRDefault="00122E9B" w:rsidP="00122E9B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2E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חשבו את הסכום </w:t>
            </w:r>
            <w:r w:rsidRP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הדרוש לכם </w:t>
            </w:r>
            <w:r w:rsidRPr="00122E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לפי </w:t>
            </w:r>
            <w:r w:rsidRP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מחיר</w:t>
            </w:r>
            <w:r w:rsidRPr="00122E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</w:t>
            </w:r>
            <w:r w:rsidRP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>דירה</w:t>
            </w:r>
            <w:r w:rsidRPr="00122E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122E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האם נדרשים שיפוצים, </w:t>
            </w:r>
            <w:r w:rsidRPr="00122E9B">
              <w:rPr>
                <w:rFonts w:asciiTheme="minorBidi" w:hAnsiTheme="minorBidi" w:cstheme="minorBidi"/>
                <w:sz w:val="22"/>
                <w:szCs w:val="22"/>
                <w:rtl/>
              </w:rPr>
              <w:t>ההון ההתחלתי שלכם ומצבכם הפיננסי.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C771E8">
        <w:trPr>
          <w:trHeight w:val="1615"/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C0AAFC4" wp14:editId="2105EA77">
                  <wp:extent cx="167005" cy="182880"/>
                  <wp:effectExtent l="0" t="0" r="4445" b="7620"/>
                  <wp:docPr id="27" name="תמונה 27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7201E0" w:rsidRPr="007201E0" w:rsidRDefault="007201E0" w:rsidP="007201E0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201E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פנו לקבלת </w:t>
            </w:r>
            <w:r w:rsidRPr="007201E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הצעות ואישור עקרוני</w:t>
            </w:r>
            <w:r w:rsidRPr="007201E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7201E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</w:t>
            </w:r>
            <w:r w:rsidRPr="007201E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גופים (בדרך כלל בנקים) המעניקים משכנתא.</w:t>
            </w:r>
          </w:p>
          <w:p w:rsidR="009A4A4A" w:rsidRPr="002605BD" w:rsidRDefault="007201E0" w:rsidP="007201E0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201E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בררו לכמה זמן תקף האישור העקרוני</w:t>
            </w:r>
          </w:p>
        </w:tc>
        <w:tc>
          <w:tcPr>
            <w:tcW w:w="4649" w:type="dxa"/>
          </w:tcPr>
          <w:p w:rsidR="004B2A53" w:rsidRPr="003A260A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424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>ההצעה למשכנתא תכלול מידע על שער הריבית ועלויות נוספות, במסלול אחד או יותר, בהתאם</w:t>
            </w:r>
            <w:r w:rsidRPr="003A260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להון העצמי שלכם, מחיר הנכס כפי שיוער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ך על ידי שמאי המוכר על ידי הבנק </w:t>
            </w: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>והערכת הגוף המלווה בנוגע ליכולת הפ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רעון שלכם. </w:t>
            </w:r>
          </w:p>
          <w:p w:rsidR="004B2A53" w:rsidRPr="003A260A" w:rsidRDefault="004B2A53" w:rsidP="004B2A53">
            <w:pPr>
              <w:pStyle w:val="a8"/>
              <w:numPr>
                <w:ilvl w:val="0"/>
                <w:numId w:val="40"/>
              </w:numPr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A260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השוו בין הצעות שונות והתמקחו לשיפור ההצעות שקיבלתם.</w:t>
            </w:r>
          </w:p>
          <w:p w:rsidR="009A4A4A" w:rsidRPr="004B2A53" w:rsidRDefault="004B2A53" w:rsidP="004B2A53">
            <w:pPr>
              <w:spacing w:before="120" w:after="200" w:line="360" w:lineRule="auto"/>
              <w:ind w:left="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260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קראו עוד</w:t>
            </w:r>
            <w:r w:rsidRPr="003A260A">
              <w:rPr>
                <w:rFonts w:asciiTheme="minorBidi" w:hAnsiTheme="minorBidi" w:cstheme="minorBidi" w:hint="cs"/>
                <w:i/>
                <w:iCs/>
                <w:color w:val="FF0000"/>
                <w:sz w:val="22"/>
                <w:szCs w:val="22"/>
                <w:rtl/>
              </w:rPr>
              <w:t xml:space="preserve"> </w:t>
            </w:r>
            <w:hyperlink r:id="rId17" w:history="1"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איך בוחרים משכנתא?</w:t>
              </w:r>
            </w:hyperlink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009F29" wp14:editId="61E6D01E">
                  <wp:extent cx="167005" cy="182880"/>
                  <wp:effectExtent l="0" t="0" r="4445" b="7620"/>
                  <wp:docPr id="28" name="תמונה 28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4B2A53" w:rsidP="00ED3BF9">
            <w:pPr>
              <w:spacing w:after="96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בדקו את סך ההחזר המשוער של המשכנתא, כולל עלות חודשית של ביטוח חיים ורכוש שעליכם לרכוש במסגרת קבלת המשכנתא</w:t>
            </w:r>
          </w:p>
        </w:tc>
        <w:tc>
          <w:tcPr>
            <w:tcW w:w="4649" w:type="dxa"/>
          </w:tcPr>
          <w:p w:rsidR="004B2A53" w:rsidRDefault="004B2A53" w:rsidP="004B2A5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94A7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משכנתא היא הלוואה לתקופה ארוכה ביותר. תשלומי הריבית במשך השנים, </w:t>
            </w:r>
            <w:r w:rsidRPr="00D94A7B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Pr="00D94A7B">
              <w:rPr>
                <w:rFonts w:asciiTheme="minorBidi" w:hAnsiTheme="minorBidi" w:cstheme="minorBidi"/>
                <w:sz w:val="22"/>
                <w:szCs w:val="22"/>
                <w:rtl/>
              </w:rPr>
              <w:t>תוספת עמלות, תשלומים שונים וביטוחים, גורמים לכך שסך ההחזר עליה עולה משמעותית על הסכום שקיבלתם.</w:t>
            </w:r>
            <w:r w:rsidRPr="00D94A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9A4A4A" w:rsidRPr="00671FB7" w:rsidRDefault="004B2A53" w:rsidP="004B2A5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6502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היעזרו ב</w:t>
            </w:r>
            <w:hyperlink r:id="rId18" w:history="1"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מחשבון</w:t>
              </w:r>
              <w:r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 xml:space="preserve"> </w:t>
              </w:r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על</w:t>
              </w:r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ו</w:t>
              </w:r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ת המשכנתא</w:t>
              </w:r>
            </w:hyperlink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כדי לבדוק כמה אתם באמת תשלמו על המשכנתא</w:t>
            </w:r>
            <w:r w:rsidRPr="0036502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ECB0236" wp14:editId="7D20C05C">
                  <wp:extent cx="167005" cy="182880"/>
                  <wp:effectExtent l="0" t="0" r="4445" b="7620"/>
                  <wp:docPr id="29" name="תמונה 29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4B2A53" w:rsidRPr="004B2A53" w:rsidRDefault="004B2A53" w:rsidP="004B2A53">
            <w:pPr>
              <w:spacing w:before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 את השפעת סכום ההחזר החודשי על התקציב השוטף</w:t>
            </w:r>
          </w:p>
          <w:p w:rsidR="009A4A4A" w:rsidRPr="002605BD" w:rsidRDefault="009A4A4A" w:rsidP="00D05B2A">
            <w:pPr>
              <w:spacing w:before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49" w:type="dxa"/>
          </w:tcPr>
          <w:p w:rsidR="004B2A53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A260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השתמשו </w:t>
            </w:r>
            <w:r w:rsidRPr="00DC535E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hyperlink r:id="rId19" w:history="1">
              <w:r w:rsidRPr="00DC535E">
                <w:rPr>
                  <w:rStyle w:val="Hyperlink"/>
                  <w:rFonts w:asciiTheme="minorBidi" w:hAnsiTheme="minorBidi" w:cstheme="minorBidi" w:hint="cs"/>
                  <w:sz w:val="22"/>
                  <w:szCs w:val="22"/>
                  <w:rtl/>
                </w:rPr>
                <w:t>מחשבון ניהול תקציב</w:t>
              </w:r>
            </w:hyperlink>
            <w:r w:rsidRPr="00DC53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כדי לבדוק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</w:t>
            </w: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ההחזר החודשי המתוכנן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אינו עולה על 25%</w:t>
            </w: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מהכנס</w:t>
            </w:r>
            <w:r w:rsidRPr="003A260A">
              <w:rPr>
                <w:rFonts w:asciiTheme="minorBidi" w:hAnsiTheme="minorBidi" w:cstheme="minorBidi" w:hint="cs"/>
                <w:sz w:val="22"/>
                <w:szCs w:val="22"/>
                <w:rtl/>
              </w:rPr>
              <w:t>תכם</w:t>
            </w: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החודשית נטו. </w:t>
            </w:r>
          </w:p>
          <w:p w:rsidR="009A4A4A" w:rsidRPr="00671FB7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A260A">
              <w:rPr>
                <w:rFonts w:asciiTheme="minorBidi" w:hAnsiTheme="minorBidi" w:cstheme="minorBidi"/>
                <w:sz w:val="22"/>
                <w:szCs w:val="22"/>
                <w:rtl/>
              </w:rPr>
              <w:t>התאימו את סכומי ההחזר החודשי לתקופות שונות ומצבים פיננסיים אישיים לאורך תקופת החיים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807517" wp14:editId="1718F44F">
                  <wp:extent cx="167005" cy="182880"/>
                  <wp:effectExtent l="0" t="0" r="4445" b="7620"/>
                  <wp:docPr id="30" name="תמונה 30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4B2A53" w:rsidP="004B2A53">
            <w:pPr>
              <w:spacing w:before="120" w:after="100" w:afterAutospacing="1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בדקו אפשרות לשנות את תנאי המשכנתא בעתיד ואת העלויות הכרוכות</w:t>
            </w:r>
            <w:r w:rsidRPr="004B2A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B2A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בכך</w:t>
            </w:r>
          </w:p>
        </w:tc>
        <w:tc>
          <w:tcPr>
            <w:tcW w:w="4649" w:type="dxa"/>
          </w:tcPr>
          <w:p w:rsidR="004B2A53" w:rsidRDefault="004B2A53" w:rsidP="004B2A5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קיימת אפשרות שבעתיד תרצו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לקצר </w:t>
            </w:r>
            <w:r w:rsidRPr="007F45BC">
              <w:rPr>
                <w:rFonts w:asciiTheme="minorBidi" w:hAnsiTheme="minorBidi" w:cstheme="minorBidi"/>
                <w:sz w:val="22"/>
                <w:szCs w:val="22"/>
                <w:rtl/>
              </w:rPr>
              <w:t>את תקופת ההחזר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, להאריך את התקופה</w:t>
            </w:r>
            <w:r w:rsidRPr="007F45B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להחליף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</w:t>
            </w:r>
            <w:r w:rsidRPr="007F45BC">
              <w:rPr>
                <w:rFonts w:asciiTheme="minorBidi" w:hAnsiTheme="minorBidi" w:cstheme="minorBidi"/>
                <w:sz w:val="22"/>
                <w:szCs w:val="22"/>
                <w:rtl/>
              </w:rPr>
              <w:t>משכנתא אחרת בעקבות שינוי בתנאים האישיים או הכלכליי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ם שלכם.</w:t>
            </w:r>
          </w:p>
          <w:p w:rsidR="009A4A4A" w:rsidRPr="004B2A53" w:rsidRDefault="004B2A53" w:rsidP="004B2A53">
            <w:pPr>
              <w:spacing w:before="240" w:after="2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בדקו האם אפשרות זו </w:t>
            </w:r>
            <w:r w:rsidRPr="007F45BC">
              <w:rPr>
                <w:rFonts w:asciiTheme="minorBidi" w:hAnsiTheme="minorBidi" w:cstheme="minorBidi"/>
                <w:sz w:val="22"/>
                <w:szCs w:val="22"/>
                <w:rtl/>
              </w:rPr>
              <w:t>תהיה כרוכה בקנס כספי</w:t>
            </w:r>
            <w:r w:rsidRPr="007F45B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עמל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ת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פ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ירע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ן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6F3A28">
              <w:rPr>
                <w:rFonts w:asciiTheme="minorBidi" w:hAnsiTheme="minorBidi" w:cstheme="minorBidi" w:hint="cs"/>
                <w:sz w:val="22"/>
                <w:szCs w:val="22"/>
                <w:rtl/>
              </w:rPr>
              <w:t>קדם</w:t>
            </w:r>
            <w:r w:rsidRPr="007F45BC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7F45BC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rtl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614567" wp14:editId="35B05DEE">
                  <wp:extent cx="167005" cy="182880"/>
                  <wp:effectExtent l="0" t="0" r="4445" b="7620"/>
                  <wp:docPr id="13" name="תמונה 13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4B2A53" w:rsidP="004B2A53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הגישו בקשה ל</w:t>
            </w:r>
            <w:r w:rsidRPr="004B2A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פתיחת תיק משכנתא</w:t>
            </w:r>
          </w:p>
        </w:tc>
        <w:tc>
          <w:tcPr>
            <w:tcW w:w="4649" w:type="dxa"/>
          </w:tcPr>
          <w:p w:rsidR="004B2A53" w:rsidRPr="00331938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>הציגו את חוזה הרכישה המקורי.</w:t>
            </w:r>
          </w:p>
          <w:p w:rsidR="004B2A53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ברכישת דירה מיד שנייה או בבניה עצמית, יש להציג גם הערכת שמאי מקרקעין. הציגו הערכת שמאי, </w:t>
            </w:r>
            <w:proofErr w:type="spellStart"/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>איתו</w:t>
            </w:r>
            <w:proofErr w:type="spellEnd"/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תתקשרו ישירות לאחר שתקבלו מהבנק רשימה הכוללת שלושה שמאים שנבחרו באופן אקראי מתוך מאגר מידע נרחב של הבנק.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9A4A4A" w:rsidRPr="00671FB7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>לאחר פתיחת תיק המשכנתא, תתבקשו לחתום על מסמכים שונים, ותקבלו מהבנקאי רשימת פעולות ומטלות לביצוע</w:t>
            </w:r>
            <w:r w:rsidRPr="003319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331938">
              <w:rPr>
                <w:rFonts w:asciiTheme="minorBidi" w:hAnsiTheme="minorBidi" w:cstheme="minorBidi"/>
                <w:sz w:val="22"/>
                <w:szCs w:val="22"/>
                <w:rtl/>
              </w:rPr>
              <w:t>וטפסים שונים</w:t>
            </w:r>
            <w:r>
              <w:rPr>
                <w:rFonts w:asciiTheme="minorBidi" w:hAnsiTheme="minorBidi" w:cstheme="minorBidi" w:hint="cs"/>
                <w:i/>
                <w:iCs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F20573" w:rsidRDefault="009A4A4A" w:rsidP="00E16F6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B2A53" w:rsidRPr="00E87249" w:rsidTr="00914D10">
        <w:trPr>
          <w:jc w:val="center"/>
        </w:trPr>
        <w:tc>
          <w:tcPr>
            <w:tcW w:w="720" w:type="dxa"/>
          </w:tcPr>
          <w:p w:rsidR="004B2A53" w:rsidRDefault="004B2A53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CEAC71" wp14:editId="65BA5D8A">
                  <wp:extent cx="167005" cy="182880"/>
                  <wp:effectExtent l="0" t="0" r="4445" b="7620"/>
                  <wp:docPr id="9" name="תמונה 9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4B2A53" w:rsidRPr="004B2A53" w:rsidRDefault="004B2A53" w:rsidP="004B2A53">
            <w:pPr>
              <w:spacing w:before="120" w:after="200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ערכו סקר שוק לגבי מחירי הביטוחים שתידרשו לקנות</w:t>
            </w:r>
          </w:p>
        </w:tc>
        <w:tc>
          <w:tcPr>
            <w:tcW w:w="4649" w:type="dxa"/>
          </w:tcPr>
          <w:p w:rsidR="004B2A53" w:rsidRPr="00320FED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הבנק מחייב את הלווים לקנות ביטוח חיים כדי לוודא שגם אם יקרה הגרוע מכל יקיריכם יוכלו להמשיך לשלם את תשלומי המשכנתא. הבנק מחייב גם קניית ביטוח דירה לטובת הבנק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4B2A53" w:rsidRPr="00320FED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קח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בחשבון את הסכום החודשי אותו תשלמו עבור הביטוחים במשך כל תקופת החזר המשכנתא.</w:t>
            </w:r>
          </w:p>
          <w:p w:rsidR="004B2A53" w:rsidRPr="00331938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 w:after="4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ביטוחי המשכנתא ניתן לרכוש מ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חברות 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ב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ט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ח שונ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ות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ובאמצעות סוכנויות ביטוח שונות, לפי בחירתכם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4B2A53" w:rsidRPr="00F20573" w:rsidRDefault="004B2A53" w:rsidP="00E16F6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A4A4A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9A4A4A" w:rsidRPr="00E87249" w:rsidRDefault="004B2A53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צעדים לביצוע מול המוכר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633369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104150" wp14:editId="6CA66956">
                  <wp:extent cx="167005" cy="182880"/>
                  <wp:effectExtent l="0" t="0" r="4445" b="7620"/>
                  <wp:docPr id="14" name="תמונה 1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BD7292" w:rsidRDefault="004B2A53" w:rsidP="004B2A53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B2A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שימו לב למועדי התשלומים על הדירה</w:t>
            </w:r>
          </w:p>
        </w:tc>
        <w:tc>
          <w:tcPr>
            <w:tcW w:w="4649" w:type="dxa"/>
          </w:tcPr>
          <w:p w:rsidR="004B2A53" w:rsidRPr="00320FED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האם התשלום יתפרס על פני מספר חודשים או שכולו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מראש?</w:t>
            </w:r>
          </w:p>
          <w:p w:rsidR="004B2A53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האם התשלומים למוכר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לקבלן צמודים לדולר או למדד</w:t>
            </w:r>
            <w:r w:rsidRPr="00320FED">
              <w:rPr>
                <w:rFonts w:asciiTheme="minorBidi" w:hAnsiTheme="minorBidi" w:cstheme="minorBidi"/>
                <w:sz w:val="22"/>
                <w:szCs w:val="22"/>
              </w:rPr>
              <w:t>?</w:t>
            </w:r>
          </w:p>
          <w:p w:rsidR="009A4A4A" w:rsidRPr="00A921B4" w:rsidRDefault="004B2A53" w:rsidP="004B2A53">
            <w:pPr>
              <w:pStyle w:val="a8"/>
              <w:numPr>
                <w:ilvl w:val="0"/>
                <w:numId w:val="40"/>
              </w:numPr>
              <w:tabs>
                <w:tab w:val="left" w:pos="363"/>
                <w:tab w:val="left" w:pos="2336"/>
              </w:tabs>
              <w:spacing w:before="0"/>
              <w:rPr>
                <w:rFonts w:asciiTheme="minorBidi" w:hAnsiTheme="minorBidi"/>
                <w:rtl/>
              </w:rPr>
            </w:pPr>
            <w:r w:rsidRPr="00320FED">
              <w:rPr>
                <w:rFonts w:asciiTheme="minorBidi" w:hAnsiTheme="minorBidi" w:cstheme="minorBidi"/>
                <w:sz w:val="22"/>
                <w:szCs w:val="22"/>
                <w:rtl/>
              </w:rPr>
              <w:t>היערכו מראש ל</w:t>
            </w:r>
            <w:r w:rsidRPr="00320FED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תשלום הסכומים הנדרשים.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23E8D3" wp14:editId="47A7C5BC">
                  <wp:extent cx="167005" cy="182880"/>
                  <wp:effectExtent l="0" t="0" r="4445" b="7620"/>
                  <wp:docPr id="15" name="תמונה 15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FD1C81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בדקו מה יהיו דמי הניהול / ועד הבית ועלות הארנונה</w:t>
            </w:r>
          </w:p>
        </w:tc>
        <w:tc>
          <w:tcPr>
            <w:tcW w:w="4649" w:type="dxa"/>
          </w:tcPr>
          <w:p w:rsidR="009A4A4A" w:rsidRPr="00A921B4" w:rsidRDefault="000B168F" w:rsidP="000B168F">
            <w:pPr>
              <w:spacing w:before="120" w:after="200" w:line="360" w:lineRule="auto"/>
              <w:rPr>
                <w:rFonts w:asciiTheme="minorBidi" w:hAnsiTheme="minorBidi"/>
                <w:rtl/>
              </w:rPr>
            </w:pP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 לבדוק זאת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עם הקבלן 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הבעלים הקודמים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או לחלופין 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לערוך אומדן עלויות 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לפי דירות דומות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את עלות הארנונה ניתן לבדוק ברשות המקומית.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B168F" w:rsidRPr="00E87249" w:rsidTr="00914D10">
        <w:trPr>
          <w:jc w:val="center"/>
        </w:trPr>
        <w:tc>
          <w:tcPr>
            <w:tcW w:w="720" w:type="dxa"/>
          </w:tcPr>
          <w:p w:rsidR="000B168F" w:rsidRDefault="000B168F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6DA600" wp14:editId="3D862657">
                  <wp:extent cx="167005" cy="182880"/>
                  <wp:effectExtent l="0" t="0" r="4445" b="7620"/>
                  <wp:docPr id="10" name="תמונה 10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B168F" w:rsidRPr="000B168F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העבירו על שמכם חשבונות ארנונה, מים, חשמל וגז</w:t>
            </w:r>
          </w:p>
        </w:tc>
        <w:tc>
          <w:tcPr>
            <w:tcW w:w="4649" w:type="dxa"/>
          </w:tcPr>
          <w:p w:rsidR="000B168F" w:rsidRPr="000B168F" w:rsidRDefault="000B168F" w:rsidP="000B168F">
            <w:pPr>
              <w:spacing w:before="120" w:after="200" w:line="360" w:lineRule="auto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בצעו קריאת מונים והסדירו את הרישום ברשות המקומית (בעירייה) ואצל הספקים.</w:t>
            </w:r>
          </w:p>
        </w:tc>
        <w:tc>
          <w:tcPr>
            <w:tcW w:w="2280" w:type="dxa"/>
          </w:tcPr>
          <w:p w:rsidR="000B168F" w:rsidRPr="00E87249" w:rsidRDefault="000B168F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A4A4A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9A4A4A" w:rsidRPr="00BD7292" w:rsidRDefault="000B168F" w:rsidP="000B168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פעולות </w:t>
            </w:r>
            <w:r w:rsidRPr="000B16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לביצוע </w:t>
            </w:r>
            <w:r w:rsidRPr="000B16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בשלב המעבר</w:t>
            </w:r>
            <w:r w:rsidRPr="000B16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והכניסה לדירה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0B168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59AA65" wp14:editId="2CEAAA27">
                  <wp:extent cx="167005" cy="182880"/>
                  <wp:effectExtent l="0" t="0" r="4445" b="7620"/>
                  <wp:docPr id="17" name="תמונה 17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הוציאו שוב נוסח טאבו לאחר קבלת המשכנתא</w:t>
            </w:r>
          </w:p>
        </w:tc>
        <w:tc>
          <w:tcPr>
            <w:tcW w:w="4649" w:type="dxa"/>
          </w:tcPr>
          <w:p w:rsidR="009A4A4A" w:rsidRPr="00671FB7" w:rsidRDefault="000B168F" w:rsidP="000B168F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לבדיקת נכונות רישום העברת הזכויות על שמכם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אם לקחתם משכנתא, בדקו כי 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השעבוד על שם הבנק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נרשם כראוי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B168F" w:rsidRPr="00E87249" w:rsidTr="00914D10">
        <w:trPr>
          <w:jc w:val="center"/>
        </w:trPr>
        <w:tc>
          <w:tcPr>
            <w:tcW w:w="720" w:type="dxa"/>
          </w:tcPr>
          <w:p w:rsidR="000B168F" w:rsidRDefault="000B168F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F1B2191" wp14:editId="7EE3BCE5">
                  <wp:extent cx="167005" cy="182880"/>
                  <wp:effectExtent l="0" t="0" r="4445" b="7620"/>
                  <wp:docPr id="31" name="תמונה 3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B168F" w:rsidRPr="000B168F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שקלו האם ואילו ביטוחים ברצונכם לרכוש</w:t>
            </w:r>
          </w:p>
        </w:tc>
        <w:tc>
          <w:tcPr>
            <w:tcW w:w="4649" w:type="dxa"/>
          </w:tcPr>
          <w:p w:rsidR="000B168F" w:rsidRDefault="000B168F" w:rsidP="000B168F">
            <w:pPr>
              <w:numPr>
                <w:ilvl w:val="0"/>
                <w:numId w:val="40"/>
              </w:num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ביטוח מבנה ותכולה - נועדו למנוע מצב שבו אם הדירה ו/או תכולתה יינזקו באופן משמעותי לא תיקלעו למשבר פיננסי. </w:t>
            </w:r>
          </w:p>
          <w:p w:rsidR="000B168F" w:rsidRPr="000B168F" w:rsidRDefault="000B168F" w:rsidP="000B168F">
            <w:pPr>
              <w:numPr>
                <w:ilvl w:val="0"/>
                <w:numId w:val="40"/>
              </w:num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במידה שברצונכם לרכוש ביטוח, ערכו סקר שוק להשוואת עלויות הביטוח. קראו</w:t>
            </w:r>
            <w:r w:rsidRPr="000B168F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 xml:space="preserve"> </w:t>
            </w:r>
            <w:hyperlink r:id="rId20" w:history="1">
              <w:r w:rsidRPr="000B168F">
                <w:rPr>
                  <w:rStyle w:val="Hyperlink"/>
                  <w:rFonts w:asciiTheme="minorBidi" w:hAnsiTheme="minorBidi" w:cstheme="minorBidi" w:hint="eastAsia"/>
                  <w:sz w:val="22"/>
                  <w:szCs w:val="22"/>
                  <w:rtl/>
                </w:rPr>
                <w:t>מה</w:t>
              </w:r>
              <w:r w:rsidRPr="000B168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</w:t>
              </w:r>
              <w:r w:rsidRPr="000B168F">
                <w:rPr>
                  <w:rStyle w:val="Hyperlink"/>
                  <w:rFonts w:asciiTheme="minorBidi" w:hAnsiTheme="minorBidi" w:cstheme="minorBidi" w:hint="eastAsia"/>
                  <w:sz w:val="22"/>
                  <w:szCs w:val="22"/>
                  <w:rtl/>
                </w:rPr>
                <w:t>צריך</w:t>
              </w:r>
              <w:r w:rsidRPr="000B168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</w:t>
              </w:r>
              <w:r w:rsidRPr="000B168F">
                <w:rPr>
                  <w:rStyle w:val="Hyperlink"/>
                  <w:rFonts w:asciiTheme="minorBidi" w:hAnsiTheme="minorBidi" w:cstheme="minorBidi" w:hint="eastAsia"/>
                  <w:sz w:val="22"/>
                  <w:szCs w:val="22"/>
                  <w:rtl/>
                </w:rPr>
                <w:t>לדעת</w:t>
              </w:r>
              <w:r w:rsidRPr="000B168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</w:t>
              </w:r>
              <w:r w:rsidRPr="000B168F">
                <w:rPr>
                  <w:rStyle w:val="Hyperlink"/>
                  <w:rFonts w:asciiTheme="minorBidi" w:hAnsiTheme="minorBidi" w:cstheme="minorBidi" w:hint="eastAsia"/>
                  <w:sz w:val="22"/>
                  <w:szCs w:val="22"/>
                  <w:rtl/>
                </w:rPr>
                <w:t>על</w:t>
              </w:r>
              <w:r w:rsidRPr="000B168F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 xml:space="preserve"> </w:t>
              </w:r>
              <w:r w:rsidRPr="000B168F">
                <w:rPr>
                  <w:rStyle w:val="Hyperlink"/>
                  <w:rFonts w:asciiTheme="minorBidi" w:hAnsiTheme="minorBidi" w:cstheme="minorBidi" w:hint="eastAsia"/>
                  <w:sz w:val="22"/>
                  <w:szCs w:val="22"/>
                  <w:rtl/>
                </w:rPr>
                <w:t>ביטוח</w:t>
              </w:r>
            </w:hyperlink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B168F" w:rsidRPr="00E87249" w:rsidRDefault="000B168F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B168F" w:rsidRPr="00E87249" w:rsidTr="00914D10">
        <w:trPr>
          <w:jc w:val="center"/>
        </w:trPr>
        <w:tc>
          <w:tcPr>
            <w:tcW w:w="720" w:type="dxa"/>
          </w:tcPr>
          <w:p w:rsidR="000B168F" w:rsidRDefault="000B168F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3EC7217" wp14:editId="30E1AFD4">
                  <wp:extent cx="167005" cy="182880"/>
                  <wp:effectExtent l="0" t="0" r="4445" b="7620"/>
                  <wp:docPr id="11" name="תמונה 1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B168F" w:rsidRPr="000B168F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האם יש לכם "כרית ביטחון" להוצאות לא מתוכננות? </w:t>
            </w:r>
          </w:p>
          <w:p w:rsidR="000B168F" w:rsidRPr="000B168F" w:rsidRDefault="000B168F" w:rsidP="000B168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49" w:type="dxa"/>
          </w:tcPr>
          <w:p w:rsidR="000B168F" w:rsidRPr="000B168F" w:rsidRDefault="000B168F" w:rsidP="000B168F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למשל, תשלום על חריגה בתקציב השיפוץ, העיצוב, הריהוט, ה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מוצרים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החשמלי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ים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ועוד. </w:t>
            </w:r>
          </w:p>
          <w:p w:rsidR="000B168F" w:rsidRPr="000B168F" w:rsidRDefault="000B168F" w:rsidP="000B168F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שימרו על חיסכון נזיל לטובת הוצאות 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לא מתוכננות, התייקרות 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ההוצאות השוטפות</w:t>
            </w:r>
            <w:r w:rsidRPr="000B168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ירידה בהכנסות</w:t>
            </w:r>
            <w:r w:rsidRPr="000B168F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B168F" w:rsidRPr="00E87249" w:rsidRDefault="000B168F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0B168F" w:rsidRDefault="000B168F" w:rsidP="000B168F">
      <w:pPr>
        <w:spacing w:before="1200" w:after="120" w:line="276" w:lineRule="auto"/>
        <w:ind w:left="-36"/>
        <w:jc w:val="left"/>
        <w:rPr>
          <w:rFonts w:asciiTheme="minorHAnsi" w:eastAsiaTheme="minorHAnsi" w:hAnsiTheme="minorHAnsi" w:cs="Arial" w:hint="cs"/>
          <w:b/>
          <w:bCs/>
          <w:noProof/>
          <w:color w:val="1B3668" w:themeColor="accent1"/>
          <w:sz w:val="22"/>
          <w:szCs w:val="22"/>
          <w:rtl/>
          <w:lang w:eastAsia="en-US"/>
        </w:rPr>
      </w:pPr>
      <w:r w:rsidRPr="000B168F">
        <w:rPr>
          <w:rFonts w:asciiTheme="minorHAnsi" w:eastAsiaTheme="minorHAnsi" w:hAnsiTheme="minorHAnsi" w:cs="Arial" w:hint="cs"/>
          <w:b/>
          <w:bCs/>
          <w:noProof/>
          <w:color w:val="1B3668" w:themeColor="accent1"/>
          <w:sz w:val="22"/>
          <w:szCs w:val="22"/>
          <w:rtl/>
          <w:lang w:eastAsia="en-US"/>
        </w:rPr>
        <w:lastRenderedPageBreak/>
        <w:t>קראו עוד על קניית דירה באתר:</w:t>
      </w:r>
      <w:r>
        <w:rPr>
          <w:rFonts w:asciiTheme="minorHAnsi" w:eastAsiaTheme="minorHAnsi" w:hAnsiTheme="minorHAnsi" w:cs="Arial" w:hint="cs"/>
          <w:b/>
          <w:bCs/>
          <w:noProof/>
          <w:color w:val="1B3668" w:themeColor="accent1"/>
          <w:sz w:val="22"/>
          <w:szCs w:val="22"/>
          <w:rtl/>
          <w:lang w:eastAsia="en-US"/>
        </w:rPr>
        <w:t xml:space="preserve"> </w:t>
      </w:r>
    </w:p>
    <w:p w:rsidR="000B168F" w:rsidRDefault="000B168F" w:rsidP="000B168F">
      <w:pPr>
        <w:spacing w:before="360" w:line="276" w:lineRule="auto"/>
        <w:ind w:left="-36"/>
        <w:jc w:val="left"/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lang w:eastAsia="en-US"/>
        </w:rPr>
      </w:pPr>
      <w:hyperlink r:id="rId21" w:history="1">
        <w:r w:rsidRPr="00A8533F">
          <w:rPr>
            <w:rStyle w:val="Hyperlink"/>
            <w:rFonts w:asciiTheme="minorHAnsi" w:eastAsiaTheme="minorHAnsi" w:hAnsiTheme="minorHAnsi" w:cs="Arial"/>
            <w:b/>
            <w:bCs/>
            <w:noProof/>
            <w:sz w:val="22"/>
            <w:szCs w:val="22"/>
            <w:lang w:eastAsia="en-US"/>
          </w:rPr>
          <w:t>http://haotzarsheli.mof.gov.il/LifeState/Pages/Buying-Apartment.aspx</w:t>
        </w:r>
      </w:hyperlink>
    </w:p>
    <w:p w:rsidR="002A6AB8" w:rsidRDefault="003214CF" w:rsidP="003214CF">
      <w:pPr>
        <w:spacing w:before="960" w:line="276" w:lineRule="auto"/>
        <w:ind w:left="-36"/>
        <w:jc w:val="center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3214CF"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  <w:drawing>
          <wp:inline distT="0" distB="0" distL="0" distR="0">
            <wp:extent cx="5301673" cy="1333500"/>
            <wp:effectExtent l="0" t="0" r="0" b="0"/>
            <wp:docPr id="7" name="תמונה 7" descr="באנר - הפנייה לאתר האוצר שלי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_Maria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18" cy="13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92" w:rsidRPr="002A6AB8" w:rsidRDefault="00FF244C" w:rsidP="002A6AB8">
      <w:pPr>
        <w:spacing w:before="1080" w:after="480" w:line="276" w:lineRule="auto"/>
        <w:ind w:left="-34"/>
        <w:rPr>
          <w:rtl/>
        </w:rPr>
      </w:pPr>
      <w:r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  <w:t xml:space="preserve"> </w:t>
      </w:r>
    </w:p>
    <w:p w:rsidR="00475E00" w:rsidRPr="003A5C74" w:rsidRDefault="00B57A80" w:rsidP="003A5C74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63EBEADB" wp14:editId="6C9DBAE2">
            <wp:simplePos x="0" y="0"/>
            <wp:positionH relativeFrom="column">
              <wp:posOffset>12019915</wp:posOffset>
            </wp:positionH>
            <wp:positionV relativeFrom="paragraph">
              <wp:posOffset>661366</wp:posOffset>
            </wp:positionV>
            <wp:extent cx="172720" cy="18097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00" w:rsidRPr="003A5C74" w:rsidSect="0078308D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8D" w:rsidRDefault="00B7478D">
      <w:r>
        <w:separator/>
      </w:r>
    </w:p>
  </w:endnote>
  <w:endnote w:type="continuationSeparator" w:id="0">
    <w:p w:rsidR="00B7478D" w:rsidRDefault="00B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9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3BC46BA2" wp14:editId="796206CE">
              <wp:simplePos x="0" y="0"/>
              <wp:positionH relativeFrom="column">
                <wp:posOffset>403860</wp:posOffset>
              </wp:positionH>
              <wp:positionV relativeFrom="paragraph">
                <wp:posOffset>-414020</wp:posOffset>
              </wp:positionV>
              <wp:extent cx="1176408" cy="347980"/>
              <wp:effectExtent l="0" t="0" r="5080" b="0"/>
              <wp:wrapNone/>
              <wp:docPr id="19" name="Picture 15" descr="לוגו האוצר של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6408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0AC0EB0" wp14:editId="23BC4789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0AC0EB0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AE59FE" w:rsidRPr="00AE59FE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BB" w:rsidRDefault="00AC486E" w:rsidP="0025003F">
    <w:pPr>
      <w:pStyle w:val="a9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4D430" wp14:editId="280D1AD1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4D4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AE59FE" w:rsidRPr="00AE59FE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8D" w:rsidRDefault="00B7478D">
      <w:r>
        <w:separator/>
      </w:r>
    </w:p>
  </w:footnote>
  <w:footnote w:type="continuationSeparator" w:id="0">
    <w:p w:rsidR="00B7478D" w:rsidRDefault="00B7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F0" w:rsidRDefault="009A4A4A" w:rsidP="00A81525">
    <w:pPr>
      <w:pStyle w:val="3"/>
      <w:spacing w:after="360"/>
    </w:pPr>
    <w:r w:rsidRPr="00DB6FF0">
      <w:rPr>
        <w:noProof/>
        <w:rtl/>
      </w:rPr>
      <w:drawing>
        <wp:anchor distT="0" distB="0" distL="114300" distR="114300" simplePos="0" relativeHeight="251657216" behindDoc="1" locked="0" layoutInCell="1" allowOverlap="1" wp14:anchorId="0EA7472A" wp14:editId="4261C4B7">
          <wp:simplePos x="0" y="0"/>
          <wp:positionH relativeFrom="margin">
            <wp:posOffset>-328930</wp:posOffset>
          </wp:positionH>
          <wp:positionV relativeFrom="margin">
            <wp:posOffset>-790575</wp:posOffset>
          </wp:positionV>
          <wp:extent cx="6817995" cy="10137140"/>
          <wp:effectExtent l="0" t="0" r="1905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25">
      <w:rPr>
        <w:rFonts w:hint="cs"/>
        <w:rtl/>
      </w:rPr>
      <w:t>מה צריך לעשות כשקונים דירה</w:t>
    </w:r>
    <w:r w:rsidRPr="00E028D5">
      <w:rPr>
        <w:rFonts w:hint="cs"/>
        <w:rtl/>
      </w:rPr>
      <w:t>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D" w:rsidRDefault="00F95D37" w:rsidP="00F95D37">
    <w:pPr>
      <w:pStyle w:val="ab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5680" behindDoc="1" locked="0" layoutInCell="1" allowOverlap="1" wp14:anchorId="09112532" wp14:editId="71CC9B25">
          <wp:simplePos x="0" y="0"/>
          <wp:positionH relativeFrom="margin">
            <wp:posOffset>-339090</wp:posOffset>
          </wp:positionH>
          <wp:positionV relativeFrom="margin">
            <wp:posOffset>-657225</wp:posOffset>
          </wp:positionV>
          <wp:extent cx="6817995" cy="10280015"/>
          <wp:effectExtent l="0" t="0" r="1905" b="6985"/>
          <wp:wrapNone/>
          <wp:docPr id="20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280015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inline distT="0" distB="0" distL="0" distR="0" wp14:anchorId="7E6BB1DB" wp14:editId="04931852">
          <wp:extent cx="662305" cy="662305"/>
          <wp:effectExtent l="0" t="0" r="0" b="4445"/>
          <wp:docPr id="8" name="תמונה 8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07" cy="66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60800" behindDoc="1" locked="0" layoutInCell="1" allowOverlap="1" wp14:anchorId="5168CC2F" wp14:editId="3C6DF693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23" name="Picture 15" descr="לוגו האוצר ש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7.25pt;height:15pt" o:bullet="t">
        <v:imagedata r:id="rId1" o:title="bullet_ozar"/>
      </v:shape>
    </w:pict>
  </w:numPicBullet>
  <w:numPicBullet w:numPicBulletId="1">
    <w:pict>
      <v:shape id="_x0000_i1228" type="#_x0000_t75" style="width:13.45pt;height:14.4pt;visibility:visible;mso-wrap-style:square" o:bullet="t">
        <v:imagedata r:id="rId2" o:title=""/>
      </v:shape>
    </w:pict>
  </w:numPicBullet>
  <w:abstractNum w:abstractNumId="0" w15:restartNumberingAfterBreak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2E16391"/>
    <w:multiLevelType w:val="hybridMultilevel"/>
    <w:tmpl w:val="68305C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92E57"/>
    <w:multiLevelType w:val="hybridMultilevel"/>
    <w:tmpl w:val="F684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90D37"/>
    <w:multiLevelType w:val="multilevel"/>
    <w:tmpl w:val="2C7611E6"/>
    <w:numStyleLink w:val="-0"/>
  </w:abstractNum>
  <w:abstractNum w:abstractNumId="12" w15:restartNumberingAfterBreak="0">
    <w:nsid w:val="24BB5C4F"/>
    <w:multiLevelType w:val="hybridMultilevel"/>
    <w:tmpl w:val="466644D8"/>
    <w:lvl w:ilvl="0" w:tplc="DBFE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EC0"/>
    <w:multiLevelType w:val="hybridMultilevel"/>
    <w:tmpl w:val="1B7E1AD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455A09"/>
    <w:multiLevelType w:val="hybridMultilevel"/>
    <w:tmpl w:val="B36E280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F1BA3"/>
    <w:multiLevelType w:val="hybridMultilevel"/>
    <w:tmpl w:val="DE16A23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40F70"/>
    <w:multiLevelType w:val="hybridMultilevel"/>
    <w:tmpl w:val="C2945C2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08C0"/>
    <w:multiLevelType w:val="hybridMultilevel"/>
    <w:tmpl w:val="FDF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436B"/>
    <w:multiLevelType w:val="hybridMultilevel"/>
    <w:tmpl w:val="31DA05C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477D4CEE"/>
    <w:multiLevelType w:val="multilevel"/>
    <w:tmpl w:val="2C7611E6"/>
    <w:numStyleLink w:val="-0"/>
  </w:abstractNum>
  <w:abstractNum w:abstractNumId="24" w15:restartNumberingAfterBreak="0">
    <w:nsid w:val="4831328C"/>
    <w:multiLevelType w:val="hybridMultilevel"/>
    <w:tmpl w:val="E2F2082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3965"/>
    <w:multiLevelType w:val="multilevel"/>
    <w:tmpl w:val="CB2CFB36"/>
    <w:numStyleLink w:val="-"/>
  </w:abstractNum>
  <w:abstractNum w:abstractNumId="28" w15:restartNumberingAfterBreak="0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2" w15:restartNumberingAfterBreak="0">
    <w:nsid w:val="601A1B5F"/>
    <w:multiLevelType w:val="hybridMultilevel"/>
    <w:tmpl w:val="E182E1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82027"/>
    <w:multiLevelType w:val="hybridMultilevel"/>
    <w:tmpl w:val="F262435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25D0E"/>
    <w:multiLevelType w:val="hybridMultilevel"/>
    <w:tmpl w:val="8A660AC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64C1DB6"/>
    <w:multiLevelType w:val="hybridMultilevel"/>
    <w:tmpl w:val="4984BDD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19"/>
  </w:num>
  <w:num w:numId="9">
    <w:abstractNumId w:val="0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20"/>
  </w:num>
  <w:num w:numId="15">
    <w:abstractNumId w:val="40"/>
  </w:num>
  <w:num w:numId="16">
    <w:abstractNumId w:val="14"/>
  </w:num>
  <w:num w:numId="17">
    <w:abstractNumId w:val="22"/>
  </w:num>
  <w:num w:numId="18">
    <w:abstractNumId w:val="15"/>
  </w:num>
  <w:num w:numId="19">
    <w:abstractNumId w:val="1"/>
  </w:num>
  <w:num w:numId="20">
    <w:abstractNumId w:val="35"/>
  </w:num>
  <w:num w:numId="21">
    <w:abstractNumId w:val="30"/>
  </w:num>
  <w:num w:numId="22">
    <w:abstractNumId w:val="8"/>
  </w:num>
  <w:num w:numId="23">
    <w:abstractNumId w:val="36"/>
  </w:num>
  <w:num w:numId="24">
    <w:abstractNumId w:val="10"/>
  </w:num>
  <w:num w:numId="25">
    <w:abstractNumId w:val="29"/>
  </w:num>
  <w:num w:numId="26">
    <w:abstractNumId w:val="9"/>
  </w:num>
  <w:num w:numId="27">
    <w:abstractNumId w:val="38"/>
  </w:num>
  <w:num w:numId="28">
    <w:abstractNumId w:val="39"/>
  </w:num>
  <w:num w:numId="29">
    <w:abstractNumId w:val="28"/>
  </w:num>
  <w:num w:numId="30">
    <w:abstractNumId w:val="21"/>
  </w:num>
  <w:num w:numId="31">
    <w:abstractNumId w:val="13"/>
  </w:num>
  <w:num w:numId="32">
    <w:abstractNumId w:val="7"/>
  </w:num>
  <w:num w:numId="33">
    <w:abstractNumId w:val="16"/>
  </w:num>
  <w:num w:numId="34">
    <w:abstractNumId w:val="24"/>
  </w:num>
  <w:num w:numId="35">
    <w:abstractNumId w:val="34"/>
  </w:num>
  <w:num w:numId="36">
    <w:abstractNumId w:val="17"/>
  </w:num>
  <w:num w:numId="37">
    <w:abstractNumId w:val="32"/>
  </w:num>
  <w:num w:numId="38">
    <w:abstractNumId w:val="37"/>
  </w:num>
  <w:num w:numId="39">
    <w:abstractNumId w:val="18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04752"/>
    <w:rsid w:val="000106BA"/>
    <w:rsid w:val="00014182"/>
    <w:rsid w:val="00032FCF"/>
    <w:rsid w:val="00035BB6"/>
    <w:rsid w:val="00045595"/>
    <w:rsid w:val="00045620"/>
    <w:rsid w:val="00046742"/>
    <w:rsid w:val="00047C97"/>
    <w:rsid w:val="000520B7"/>
    <w:rsid w:val="000568CE"/>
    <w:rsid w:val="00066383"/>
    <w:rsid w:val="00073255"/>
    <w:rsid w:val="00074B29"/>
    <w:rsid w:val="00083868"/>
    <w:rsid w:val="00084B89"/>
    <w:rsid w:val="00093B9D"/>
    <w:rsid w:val="000B168F"/>
    <w:rsid w:val="000B1A45"/>
    <w:rsid w:val="000C04AE"/>
    <w:rsid w:val="000E6098"/>
    <w:rsid w:val="000E632C"/>
    <w:rsid w:val="0010326C"/>
    <w:rsid w:val="001068E1"/>
    <w:rsid w:val="00122E9B"/>
    <w:rsid w:val="001401B3"/>
    <w:rsid w:val="00150B74"/>
    <w:rsid w:val="001611C6"/>
    <w:rsid w:val="00164B30"/>
    <w:rsid w:val="0018292D"/>
    <w:rsid w:val="00187B9B"/>
    <w:rsid w:val="001A23D5"/>
    <w:rsid w:val="001A7C42"/>
    <w:rsid w:val="001B7FF4"/>
    <w:rsid w:val="001C0858"/>
    <w:rsid w:val="001C1B1E"/>
    <w:rsid w:val="001C297A"/>
    <w:rsid w:val="001C4F6D"/>
    <w:rsid w:val="001D55DD"/>
    <w:rsid w:val="001D670A"/>
    <w:rsid w:val="001E548A"/>
    <w:rsid w:val="001E79E0"/>
    <w:rsid w:val="0022330A"/>
    <w:rsid w:val="00230932"/>
    <w:rsid w:val="002402BF"/>
    <w:rsid w:val="0025003F"/>
    <w:rsid w:val="002605BD"/>
    <w:rsid w:val="00275887"/>
    <w:rsid w:val="002A54A3"/>
    <w:rsid w:val="002A6AB8"/>
    <w:rsid w:val="002A7FEA"/>
    <w:rsid w:val="002C1F70"/>
    <w:rsid w:val="002D14ED"/>
    <w:rsid w:val="002E38F4"/>
    <w:rsid w:val="002F197C"/>
    <w:rsid w:val="002F7455"/>
    <w:rsid w:val="00303F83"/>
    <w:rsid w:val="00307C64"/>
    <w:rsid w:val="003214CF"/>
    <w:rsid w:val="00325E01"/>
    <w:rsid w:val="00327B70"/>
    <w:rsid w:val="00356777"/>
    <w:rsid w:val="00361114"/>
    <w:rsid w:val="00363189"/>
    <w:rsid w:val="00375861"/>
    <w:rsid w:val="003760B8"/>
    <w:rsid w:val="003840FE"/>
    <w:rsid w:val="00390CA2"/>
    <w:rsid w:val="00393C6A"/>
    <w:rsid w:val="003A1D7A"/>
    <w:rsid w:val="003A5C74"/>
    <w:rsid w:val="003A6C56"/>
    <w:rsid w:val="003C3A5C"/>
    <w:rsid w:val="003F1396"/>
    <w:rsid w:val="003F462C"/>
    <w:rsid w:val="003F7029"/>
    <w:rsid w:val="0040055E"/>
    <w:rsid w:val="0040349D"/>
    <w:rsid w:val="00423D6A"/>
    <w:rsid w:val="004247CB"/>
    <w:rsid w:val="00426E0E"/>
    <w:rsid w:val="004323EF"/>
    <w:rsid w:val="004410DE"/>
    <w:rsid w:val="0044663B"/>
    <w:rsid w:val="00451F2E"/>
    <w:rsid w:val="004523EB"/>
    <w:rsid w:val="00452D7A"/>
    <w:rsid w:val="00475E00"/>
    <w:rsid w:val="004B2A53"/>
    <w:rsid w:val="004C127D"/>
    <w:rsid w:val="004C5538"/>
    <w:rsid w:val="004D65A1"/>
    <w:rsid w:val="004E162D"/>
    <w:rsid w:val="004E479D"/>
    <w:rsid w:val="004F3773"/>
    <w:rsid w:val="005028F9"/>
    <w:rsid w:val="00505D36"/>
    <w:rsid w:val="00511FBF"/>
    <w:rsid w:val="00515321"/>
    <w:rsid w:val="00515E5C"/>
    <w:rsid w:val="00534452"/>
    <w:rsid w:val="005371D8"/>
    <w:rsid w:val="00556BE2"/>
    <w:rsid w:val="00563A72"/>
    <w:rsid w:val="00585BAA"/>
    <w:rsid w:val="00587B9D"/>
    <w:rsid w:val="005D41A7"/>
    <w:rsid w:val="005D42E4"/>
    <w:rsid w:val="005F199E"/>
    <w:rsid w:val="005F2E86"/>
    <w:rsid w:val="00600BFA"/>
    <w:rsid w:val="00600F1F"/>
    <w:rsid w:val="00602DAD"/>
    <w:rsid w:val="006048BA"/>
    <w:rsid w:val="00606414"/>
    <w:rsid w:val="006165D6"/>
    <w:rsid w:val="006211EF"/>
    <w:rsid w:val="006276F0"/>
    <w:rsid w:val="006309B0"/>
    <w:rsid w:val="00633369"/>
    <w:rsid w:val="006337F1"/>
    <w:rsid w:val="00657000"/>
    <w:rsid w:val="0066664E"/>
    <w:rsid w:val="00671FB7"/>
    <w:rsid w:val="00675237"/>
    <w:rsid w:val="00676241"/>
    <w:rsid w:val="00680EE2"/>
    <w:rsid w:val="006910D1"/>
    <w:rsid w:val="00692C69"/>
    <w:rsid w:val="0069522B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5942"/>
    <w:rsid w:val="006E7881"/>
    <w:rsid w:val="006F17E9"/>
    <w:rsid w:val="006F27B0"/>
    <w:rsid w:val="006F3A28"/>
    <w:rsid w:val="00706164"/>
    <w:rsid w:val="007201E0"/>
    <w:rsid w:val="0073174E"/>
    <w:rsid w:val="0073467C"/>
    <w:rsid w:val="00735D55"/>
    <w:rsid w:val="00743847"/>
    <w:rsid w:val="00744BAE"/>
    <w:rsid w:val="00751B50"/>
    <w:rsid w:val="00753927"/>
    <w:rsid w:val="0075618F"/>
    <w:rsid w:val="00757313"/>
    <w:rsid w:val="00757879"/>
    <w:rsid w:val="00760582"/>
    <w:rsid w:val="007611DA"/>
    <w:rsid w:val="0078308D"/>
    <w:rsid w:val="00793E5C"/>
    <w:rsid w:val="007A0CFE"/>
    <w:rsid w:val="007A373A"/>
    <w:rsid w:val="007D4118"/>
    <w:rsid w:val="007E2692"/>
    <w:rsid w:val="007F4D10"/>
    <w:rsid w:val="0080160A"/>
    <w:rsid w:val="0082739B"/>
    <w:rsid w:val="00857499"/>
    <w:rsid w:val="0086305A"/>
    <w:rsid w:val="00864DB3"/>
    <w:rsid w:val="00867AE5"/>
    <w:rsid w:val="00870D8A"/>
    <w:rsid w:val="0087684E"/>
    <w:rsid w:val="00882B7A"/>
    <w:rsid w:val="00895673"/>
    <w:rsid w:val="008B39D7"/>
    <w:rsid w:val="008C0181"/>
    <w:rsid w:val="008C5F4A"/>
    <w:rsid w:val="008D4834"/>
    <w:rsid w:val="008E0457"/>
    <w:rsid w:val="008E77BE"/>
    <w:rsid w:val="008F3288"/>
    <w:rsid w:val="008F52E0"/>
    <w:rsid w:val="0090287C"/>
    <w:rsid w:val="00910BC9"/>
    <w:rsid w:val="00912BD8"/>
    <w:rsid w:val="00914D10"/>
    <w:rsid w:val="00915C9A"/>
    <w:rsid w:val="00924E49"/>
    <w:rsid w:val="00927453"/>
    <w:rsid w:val="00935E81"/>
    <w:rsid w:val="00955D63"/>
    <w:rsid w:val="00963316"/>
    <w:rsid w:val="00976DBB"/>
    <w:rsid w:val="00977437"/>
    <w:rsid w:val="00985431"/>
    <w:rsid w:val="00986444"/>
    <w:rsid w:val="00987A3F"/>
    <w:rsid w:val="00990A24"/>
    <w:rsid w:val="009A351A"/>
    <w:rsid w:val="009A4A4A"/>
    <w:rsid w:val="009B64FE"/>
    <w:rsid w:val="009B7742"/>
    <w:rsid w:val="009D21B8"/>
    <w:rsid w:val="009E52B5"/>
    <w:rsid w:val="009F0F9D"/>
    <w:rsid w:val="009F7F7A"/>
    <w:rsid w:val="00A15876"/>
    <w:rsid w:val="00A15D5D"/>
    <w:rsid w:val="00A221BA"/>
    <w:rsid w:val="00A30921"/>
    <w:rsid w:val="00A332AB"/>
    <w:rsid w:val="00A53099"/>
    <w:rsid w:val="00A53958"/>
    <w:rsid w:val="00A53BD6"/>
    <w:rsid w:val="00A5751E"/>
    <w:rsid w:val="00A67A4F"/>
    <w:rsid w:val="00A7396A"/>
    <w:rsid w:val="00A73972"/>
    <w:rsid w:val="00A81525"/>
    <w:rsid w:val="00A84333"/>
    <w:rsid w:val="00A84658"/>
    <w:rsid w:val="00A85EA1"/>
    <w:rsid w:val="00A9389E"/>
    <w:rsid w:val="00AA4752"/>
    <w:rsid w:val="00AC486E"/>
    <w:rsid w:val="00AD0167"/>
    <w:rsid w:val="00AE59FE"/>
    <w:rsid w:val="00AF1C47"/>
    <w:rsid w:val="00B033A7"/>
    <w:rsid w:val="00B03E2B"/>
    <w:rsid w:val="00B041F7"/>
    <w:rsid w:val="00B1107E"/>
    <w:rsid w:val="00B27506"/>
    <w:rsid w:val="00B311D4"/>
    <w:rsid w:val="00B429D7"/>
    <w:rsid w:val="00B47F3C"/>
    <w:rsid w:val="00B57A80"/>
    <w:rsid w:val="00B60EE6"/>
    <w:rsid w:val="00B67385"/>
    <w:rsid w:val="00B7478D"/>
    <w:rsid w:val="00B93390"/>
    <w:rsid w:val="00B93A25"/>
    <w:rsid w:val="00BB393A"/>
    <w:rsid w:val="00BC111C"/>
    <w:rsid w:val="00BD0E45"/>
    <w:rsid w:val="00BD67E7"/>
    <w:rsid w:val="00BD7292"/>
    <w:rsid w:val="00C01906"/>
    <w:rsid w:val="00C02738"/>
    <w:rsid w:val="00C11D07"/>
    <w:rsid w:val="00C12FBA"/>
    <w:rsid w:val="00C133FE"/>
    <w:rsid w:val="00C1645B"/>
    <w:rsid w:val="00C171DC"/>
    <w:rsid w:val="00C23466"/>
    <w:rsid w:val="00C27AC8"/>
    <w:rsid w:val="00C37F33"/>
    <w:rsid w:val="00C532A7"/>
    <w:rsid w:val="00C63E00"/>
    <w:rsid w:val="00C6415F"/>
    <w:rsid w:val="00C771E8"/>
    <w:rsid w:val="00C813B3"/>
    <w:rsid w:val="00C84ABA"/>
    <w:rsid w:val="00CA28DA"/>
    <w:rsid w:val="00CA61AF"/>
    <w:rsid w:val="00CB2608"/>
    <w:rsid w:val="00CB40A4"/>
    <w:rsid w:val="00CC09EF"/>
    <w:rsid w:val="00CC356E"/>
    <w:rsid w:val="00CD6DB8"/>
    <w:rsid w:val="00CE0517"/>
    <w:rsid w:val="00CF029B"/>
    <w:rsid w:val="00CF44BB"/>
    <w:rsid w:val="00D05B2A"/>
    <w:rsid w:val="00D1690F"/>
    <w:rsid w:val="00D2701A"/>
    <w:rsid w:val="00D33979"/>
    <w:rsid w:val="00D33E5C"/>
    <w:rsid w:val="00D436CF"/>
    <w:rsid w:val="00D51535"/>
    <w:rsid w:val="00D549B4"/>
    <w:rsid w:val="00D66453"/>
    <w:rsid w:val="00D67A3D"/>
    <w:rsid w:val="00D731DA"/>
    <w:rsid w:val="00D969C1"/>
    <w:rsid w:val="00DA5533"/>
    <w:rsid w:val="00DB6FF0"/>
    <w:rsid w:val="00DC18C3"/>
    <w:rsid w:val="00DC33FD"/>
    <w:rsid w:val="00DD5320"/>
    <w:rsid w:val="00DD5D24"/>
    <w:rsid w:val="00DE069A"/>
    <w:rsid w:val="00DE7CC8"/>
    <w:rsid w:val="00DF73FF"/>
    <w:rsid w:val="00E06B4E"/>
    <w:rsid w:val="00E16F61"/>
    <w:rsid w:val="00E215B4"/>
    <w:rsid w:val="00E3037C"/>
    <w:rsid w:val="00E41B31"/>
    <w:rsid w:val="00E51971"/>
    <w:rsid w:val="00E56588"/>
    <w:rsid w:val="00E87249"/>
    <w:rsid w:val="00E95EEF"/>
    <w:rsid w:val="00E96781"/>
    <w:rsid w:val="00EA6729"/>
    <w:rsid w:val="00EC111E"/>
    <w:rsid w:val="00EC303E"/>
    <w:rsid w:val="00EC7375"/>
    <w:rsid w:val="00ED3BF9"/>
    <w:rsid w:val="00EE2740"/>
    <w:rsid w:val="00EF71D7"/>
    <w:rsid w:val="00F00285"/>
    <w:rsid w:val="00F00D41"/>
    <w:rsid w:val="00F0592A"/>
    <w:rsid w:val="00F20573"/>
    <w:rsid w:val="00F25ABF"/>
    <w:rsid w:val="00F27426"/>
    <w:rsid w:val="00F27BD1"/>
    <w:rsid w:val="00F363B7"/>
    <w:rsid w:val="00F378BC"/>
    <w:rsid w:val="00F509E4"/>
    <w:rsid w:val="00F74EF7"/>
    <w:rsid w:val="00F75859"/>
    <w:rsid w:val="00F80DA7"/>
    <w:rsid w:val="00F87EDB"/>
    <w:rsid w:val="00F95D37"/>
    <w:rsid w:val="00F975CB"/>
    <w:rsid w:val="00FA6DC9"/>
    <w:rsid w:val="00FB238D"/>
    <w:rsid w:val="00FB3D83"/>
    <w:rsid w:val="00FC6040"/>
    <w:rsid w:val="00FD1C81"/>
    <w:rsid w:val="00FE3193"/>
    <w:rsid w:val="00FE3F3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CD58F-FEBD-4FF6-80DA-656A019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B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0"/>
    <w:next w:val="a"/>
    <w:link w:val="10"/>
    <w:uiPriority w:val="9"/>
    <w:qFormat/>
    <w:rsid w:val="006910D1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606414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910D1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606414"/>
    <w:rPr>
      <w:rFonts w:ascii="Calibri" w:eastAsia="Calibri" w:hAnsi="Calibri" w:cs="Arial"/>
      <w:b/>
      <w:bCs/>
      <w:color w:val="1B3668"/>
      <w:sz w:val="44"/>
      <w:szCs w:val="44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footer"/>
    <w:basedOn w:val="a"/>
    <w:link w:val="aa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b">
    <w:name w:val="header"/>
    <w:basedOn w:val="a"/>
    <w:link w:val="ac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1"/>
    <w:link w:val="ab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0">
    <w:name w:val="כותרת שער"/>
    <w:basedOn w:val="a"/>
    <w:link w:val="Char"/>
    <w:autoRedefine/>
    <w:qFormat/>
    <w:rsid w:val="00045620"/>
    <w:pPr>
      <w:spacing w:before="120" w:after="240"/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1"/>
    <w:link w:val="a0"/>
    <w:rsid w:val="00045620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1"/>
    <w:uiPriority w:val="99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1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1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character" w:styleId="FollowedHyperlink">
    <w:name w:val="FollowedHyperlink"/>
    <w:basedOn w:val="a1"/>
    <w:uiPriority w:val="99"/>
    <w:semiHidden/>
    <w:unhideWhenUsed/>
    <w:rsid w:val="00004752"/>
    <w:rPr>
      <w:color w:val="64BE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haotzarsheli.mof.gov.il/Pages/Terms.aspx?letter=%D7%9C&amp;itemid=143" TargetMode="External"/><Relationship Id="rId18" Type="http://schemas.openxmlformats.org/officeDocument/2006/relationships/hyperlink" Target="https://e.haotzarsheli.mof.gov.il/Calculators/Pages/Mortgage.asp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e.haotzarsheli.mof.gov.il/LifeState/Pages/Buying-Apartmen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.haotzarsheli.mof.gov.il/Calculators/Pages/Budget-Management.aspx" TargetMode="External"/><Relationship Id="rId17" Type="http://schemas.openxmlformats.org/officeDocument/2006/relationships/hyperlink" Target="https://e.haotzarsheli.mof.gov.il/Subject/Pages/Types-Of-Mortgages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.haotzarsheli.mof.gov.il/LifeState/Pages/Buying-Apartment.aspx" TargetMode="External"/><Relationship Id="rId20" Type="http://schemas.openxmlformats.org/officeDocument/2006/relationships/hyperlink" Target="https://e.haotzarsheli.mof.gov.il/Subject/Pages/General-Guide-To-Insurance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.haotzarsheli.mof.gov.il/Calculators/Pages/Budget-Management.aspx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.haotzarsheli.mof.gov.il/Calculators/Pages/Budget-Managemen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.haotzarsheli.mof.gov.il/Pages/Terms.aspx?letter=%D7%9C&amp;itemid=143" TargetMode="External"/><Relationship Id="rId22" Type="http://schemas.openxmlformats.org/officeDocument/2006/relationships/hyperlink" Target="https://e.haotzarsheli.mof.gov.il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6E60-6095-48E0-A0C5-9FD9AD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AB518-5837-4194-BE4E-63294DCE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4CAD3-3A6A-4B73-9583-A00DD70EB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F858D7-5224-490B-B623-54213D2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1098</Words>
  <Characters>5492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צ'קליסט</vt:lpstr>
    </vt:vector>
  </TitlesOfParts>
  <Company>MOF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צ'קליסט</dc:title>
  <dc:creator>יצחק זרביב</dc:creator>
  <cp:lastModifiedBy>Ana_Maria</cp:lastModifiedBy>
  <cp:revision>14</cp:revision>
  <cp:lastPrinted>2017-02-13T10:32:00Z</cp:lastPrinted>
  <dcterms:created xsi:type="dcterms:W3CDTF">2017-02-09T11:43:00Z</dcterms:created>
  <dcterms:modified xsi:type="dcterms:W3CDTF">2017-02-13T10:33:00Z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